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F42697" w14:textId="4D345AE1" w:rsidR="00BB6E13" w:rsidRPr="00DA1C76" w:rsidRDefault="00BB6E13" w:rsidP="00BB6E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DA1C76">
        <w:rPr>
          <w:rFonts w:ascii="Arial" w:eastAsia="Times New Roman" w:hAnsi="Arial" w:cs="Arial"/>
          <w:b/>
          <w:sz w:val="24"/>
          <w:szCs w:val="24"/>
        </w:rPr>
        <w:t>INSTRUÇÃO NORMATIVA N</w:t>
      </w:r>
      <w:r w:rsidRPr="00DA1C76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o </w:t>
      </w:r>
      <w:r w:rsidRPr="00DA1C76">
        <w:rPr>
          <w:rFonts w:ascii="Arial" w:eastAsia="Times New Roman" w:hAnsi="Arial" w:cs="Arial"/>
          <w:b/>
          <w:sz w:val="24"/>
          <w:szCs w:val="24"/>
          <w:highlight w:val="white"/>
        </w:rPr>
        <w:t>0</w:t>
      </w:r>
      <w:r w:rsidRPr="00DA1C76">
        <w:rPr>
          <w:rFonts w:ascii="Arial" w:eastAsia="Times New Roman" w:hAnsi="Arial" w:cs="Arial"/>
          <w:b/>
          <w:sz w:val="24"/>
          <w:szCs w:val="24"/>
        </w:rPr>
        <w:t>1/2021/PPG/PPGFI</w:t>
      </w:r>
    </w:p>
    <w:p w14:paraId="39596CE4" w14:textId="5F03BCBF" w:rsidR="0092204F" w:rsidRPr="00DA1C76" w:rsidRDefault="00BB6E13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1C76">
        <w:rPr>
          <w:rFonts w:ascii="Arial" w:eastAsia="Times New Roman" w:hAnsi="Arial" w:cs="Arial"/>
          <w:b/>
          <w:sz w:val="24"/>
          <w:szCs w:val="24"/>
        </w:rPr>
        <w:t>DE 15 DE</w:t>
      </w:r>
      <w:r w:rsidR="00F37F71" w:rsidRPr="00DA1C76">
        <w:rPr>
          <w:rFonts w:ascii="Arial" w:hAnsi="Arial" w:cs="Arial"/>
          <w:b/>
          <w:sz w:val="24"/>
          <w:szCs w:val="24"/>
        </w:rPr>
        <w:t xml:space="preserve"> </w:t>
      </w:r>
      <w:r w:rsidR="00AA14C4" w:rsidRPr="00DA1C76">
        <w:rPr>
          <w:rFonts w:ascii="Arial" w:hAnsi="Arial" w:cs="Arial"/>
          <w:b/>
          <w:sz w:val="24"/>
          <w:szCs w:val="24"/>
        </w:rPr>
        <w:t>JANEIRO</w:t>
      </w:r>
      <w:r w:rsidR="00F37F71" w:rsidRPr="00DA1C76">
        <w:rPr>
          <w:rFonts w:ascii="Arial" w:hAnsi="Arial" w:cs="Arial"/>
          <w:b/>
          <w:sz w:val="24"/>
          <w:szCs w:val="24"/>
        </w:rPr>
        <w:t xml:space="preserve"> DE 20</w:t>
      </w:r>
      <w:r w:rsidR="00AA14C4" w:rsidRPr="00DA1C76">
        <w:rPr>
          <w:rFonts w:ascii="Arial" w:hAnsi="Arial" w:cs="Arial"/>
          <w:b/>
          <w:sz w:val="24"/>
          <w:szCs w:val="24"/>
        </w:rPr>
        <w:t>21</w:t>
      </w:r>
    </w:p>
    <w:p w14:paraId="39596CE6" w14:textId="34A9BDF9" w:rsidR="0092204F" w:rsidRPr="00016D55" w:rsidRDefault="0092204F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39596CE7" w14:textId="762D7E79" w:rsidR="0092204F" w:rsidRPr="00DA1C76" w:rsidRDefault="00F37F71" w:rsidP="00F27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  <w:r w:rsidRPr="00DA1C76">
        <w:rPr>
          <w:rFonts w:ascii="Arial" w:hAnsi="Arial" w:cs="Arial"/>
          <w:bCs/>
          <w:sz w:val="24"/>
          <w:szCs w:val="24"/>
        </w:rPr>
        <w:t xml:space="preserve">Define critérios para inscrição e classificação dos alunos de doutorado do </w:t>
      </w:r>
      <w:r w:rsidR="00DA1C76">
        <w:rPr>
          <w:rFonts w:ascii="Arial" w:hAnsi="Arial" w:cs="Arial"/>
          <w:bCs/>
          <w:sz w:val="24"/>
          <w:szCs w:val="24"/>
        </w:rPr>
        <w:t>P</w:t>
      </w:r>
      <w:r w:rsidRPr="00DA1C76">
        <w:rPr>
          <w:rFonts w:ascii="Arial" w:hAnsi="Arial" w:cs="Arial"/>
          <w:bCs/>
          <w:sz w:val="24"/>
          <w:szCs w:val="24"/>
        </w:rPr>
        <w:t>PGFI para bolsas PDSE.</w:t>
      </w:r>
    </w:p>
    <w:p w14:paraId="39596CEA" w14:textId="5AE1572B" w:rsidR="0092204F" w:rsidRPr="00016D55" w:rsidRDefault="0092204F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39596CEB" w14:textId="37DA6F1F" w:rsidR="0092204F" w:rsidRPr="00016D55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 xml:space="preserve">O </w:t>
      </w:r>
      <w:r w:rsidRPr="00016D55">
        <w:rPr>
          <w:rFonts w:ascii="Arial" w:hAnsi="Arial" w:cs="Arial"/>
          <w:b/>
          <w:sz w:val="24"/>
          <w:szCs w:val="24"/>
        </w:rPr>
        <w:t xml:space="preserve">Colegiado de Pós-Graduação do </w:t>
      </w:r>
      <w:r w:rsidR="00DA1C76">
        <w:rPr>
          <w:rFonts w:ascii="Arial" w:hAnsi="Arial" w:cs="Arial"/>
          <w:b/>
          <w:sz w:val="24"/>
          <w:szCs w:val="24"/>
        </w:rPr>
        <w:t>P</w:t>
      </w:r>
      <w:r w:rsidRPr="00016D55">
        <w:rPr>
          <w:rFonts w:ascii="Arial" w:hAnsi="Arial" w:cs="Arial"/>
          <w:b/>
          <w:sz w:val="24"/>
          <w:szCs w:val="24"/>
        </w:rPr>
        <w:t xml:space="preserve">PGFI </w:t>
      </w:r>
      <w:r w:rsidRPr="00016D55">
        <w:rPr>
          <w:rFonts w:ascii="Arial" w:hAnsi="Arial" w:cs="Arial"/>
          <w:sz w:val="24"/>
          <w:szCs w:val="24"/>
        </w:rPr>
        <w:t>no uso de suas atribuições,</w:t>
      </w:r>
    </w:p>
    <w:p w14:paraId="39596CED" w14:textId="58C03A85" w:rsidR="0092204F" w:rsidRPr="00016D55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Considerando</w:t>
      </w:r>
      <w:r w:rsidRPr="00016D55">
        <w:rPr>
          <w:rFonts w:ascii="Arial" w:hAnsi="Arial" w:cs="Arial"/>
          <w:sz w:val="24"/>
          <w:szCs w:val="24"/>
        </w:rPr>
        <w:t xml:space="preserve"> a necessidade de classificar alunos de doutorado inscritos para bolsas das cotas PDSE do </w:t>
      </w:r>
      <w:r w:rsidR="00DA1C76">
        <w:rPr>
          <w:rFonts w:ascii="Arial" w:hAnsi="Arial" w:cs="Arial"/>
          <w:sz w:val="24"/>
          <w:szCs w:val="24"/>
        </w:rPr>
        <w:t>P</w:t>
      </w:r>
      <w:r w:rsidRPr="00016D55">
        <w:rPr>
          <w:rFonts w:ascii="Arial" w:hAnsi="Arial" w:cs="Arial"/>
          <w:sz w:val="24"/>
          <w:szCs w:val="24"/>
        </w:rPr>
        <w:t xml:space="preserve">PGFI, </w:t>
      </w:r>
    </w:p>
    <w:p w14:paraId="39596CEF" w14:textId="02156361" w:rsidR="0092204F" w:rsidRPr="00016D55" w:rsidRDefault="0092204F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39596CF0" w14:textId="77777777" w:rsidR="0092204F" w:rsidRPr="00016D55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RESOLVE:</w:t>
      </w:r>
    </w:p>
    <w:p w14:paraId="39596CF2" w14:textId="3CC6C07C" w:rsidR="0092204F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Art. 1</w:t>
      </w:r>
      <w:r w:rsidR="007F33BC">
        <w:rPr>
          <w:rFonts w:ascii="Arial" w:hAnsi="Arial" w:cs="Arial"/>
          <w:b/>
          <w:sz w:val="24"/>
          <w:szCs w:val="24"/>
        </w:rPr>
        <w:t>°</w:t>
      </w:r>
      <w:r w:rsidRPr="00016D55">
        <w:rPr>
          <w:rFonts w:ascii="Arial" w:hAnsi="Arial" w:cs="Arial"/>
          <w:b/>
          <w:sz w:val="24"/>
          <w:szCs w:val="24"/>
        </w:rPr>
        <w:t>.</w:t>
      </w:r>
      <w:r w:rsidRPr="00016D55">
        <w:rPr>
          <w:rFonts w:ascii="Arial" w:hAnsi="Arial" w:cs="Arial"/>
          <w:sz w:val="24"/>
          <w:szCs w:val="24"/>
        </w:rPr>
        <w:t xml:space="preserve"> – O Colegiado do </w:t>
      </w:r>
      <w:r w:rsidR="00E8144F">
        <w:rPr>
          <w:rFonts w:ascii="Arial" w:hAnsi="Arial" w:cs="Arial"/>
          <w:sz w:val="24"/>
          <w:szCs w:val="24"/>
        </w:rPr>
        <w:t>P</w:t>
      </w:r>
      <w:r w:rsidRPr="00016D55">
        <w:rPr>
          <w:rFonts w:ascii="Arial" w:hAnsi="Arial" w:cs="Arial"/>
          <w:sz w:val="24"/>
          <w:szCs w:val="24"/>
        </w:rPr>
        <w:t>PGFI abrirá seleção para bolsas do PDSE sempre que houver cotas disponibilizadas pela CAPES e pela POSGRAP.</w:t>
      </w:r>
    </w:p>
    <w:p w14:paraId="39596CF3" w14:textId="50DAF364" w:rsidR="0092204F" w:rsidRDefault="00F37F71" w:rsidP="00F278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7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Art. 2</w:t>
      </w:r>
      <w:r w:rsidR="007F33BC">
        <w:rPr>
          <w:rFonts w:ascii="Arial" w:hAnsi="Arial" w:cs="Arial"/>
          <w:b/>
          <w:sz w:val="24"/>
          <w:szCs w:val="24"/>
        </w:rPr>
        <w:t>°</w:t>
      </w:r>
      <w:r w:rsidRPr="00016D55">
        <w:rPr>
          <w:rFonts w:ascii="Arial" w:hAnsi="Arial" w:cs="Arial"/>
          <w:b/>
          <w:sz w:val="24"/>
          <w:szCs w:val="24"/>
        </w:rPr>
        <w:t>.</w:t>
      </w:r>
      <w:r w:rsidRPr="00016D55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Soment</w:t>
      </w:r>
      <w:r w:rsidR="00F27894">
        <w:rPr>
          <w:rFonts w:ascii="Arial" w:hAnsi="Arial" w:cs="Arial"/>
          <w:sz w:val="24"/>
          <w:szCs w:val="24"/>
        </w:rPr>
        <w:t>e</w:t>
      </w:r>
      <w:r w:rsidRPr="00016D55">
        <w:rPr>
          <w:rFonts w:ascii="Arial" w:hAnsi="Arial" w:cs="Arial"/>
          <w:sz w:val="24"/>
          <w:szCs w:val="24"/>
        </w:rPr>
        <w:t xml:space="preserve"> os alunos de doutorado que tenham sido aprovados no EQI podem se candidatar a bolsas do PDSE</w:t>
      </w:r>
      <w:r w:rsidR="00BA5B4C">
        <w:rPr>
          <w:rFonts w:ascii="Arial" w:hAnsi="Arial" w:cs="Arial"/>
          <w:sz w:val="24"/>
          <w:szCs w:val="24"/>
        </w:rPr>
        <w:t>.</w:t>
      </w:r>
    </w:p>
    <w:p w14:paraId="39596CF4" w14:textId="29A7C61B" w:rsidR="0092204F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7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Art. 3</w:t>
      </w:r>
      <w:r w:rsidR="007F33BC">
        <w:rPr>
          <w:rFonts w:ascii="Arial" w:hAnsi="Arial" w:cs="Arial"/>
          <w:b/>
          <w:sz w:val="24"/>
          <w:szCs w:val="24"/>
        </w:rPr>
        <w:t>°</w:t>
      </w:r>
      <w:r w:rsidRPr="00016D55">
        <w:rPr>
          <w:rFonts w:ascii="Arial" w:hAnsi="Arial" w:cs="Arial"/>
          <w:b/>
          <w:sz w:val="24"/>
          <w:szCs w:val="24"/>
        </w:rPr>
        <w:t>.</w:t>
      </w:r>
      <w:r w:rsidRPr="00016D55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As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>candidaturas deverão seguir as normas do PDSE definidas pela CAPES e a normas adicionais que porventura sejam definidas pela POSGRAP</w:t>
      </w:r>
      <w:r w:rsidR="00BA5B4C">
        <w:rPr>
          <w:rFonts w:ascii="Arial" w:hAnsi="Arial" w:cs="Arial"/>
          <w:sz w:val="24"/>
          <w:szCs w:val="24"/>
        </w:rPr>
        <w:t>.</w:t>
      </w:r>
    </w:p>
    <w:p w14:paraId="39596CF5" w14:textId="7F59709A" w:rsidR="0092204F" w:rsidRPr="00016D55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Art. 4</w:t>
      </w:r>
      <w:r w:rsidR="007F33BC">
        <w:rPr>
          <w:rFonts w:ascii="Arial" w:hAnsi="Arial" w:cs="Arial"/>
          <w:b/>
          <w:sz w:val="24"/>
          <w:szCs w:val="24"/>
        </w:rPr>
        <w:t>°</w:t>
      </w:r>
      <w:r w:rsidRPr="00016D55">
        <w:rPr>
          <w:rFonts w:ascii="Arial" w:hAnsi="Arial" w:cs="Arial"/>
          <w:b/>
          <w:sz w:val="24"/>
          <w:szCs w:val="24"/>
        </w:rPr>
        <w:t>.</w:t>
      </w:r>
      <w:r w:rsidRPr="00016D55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Os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>candidatos serão classificados de acordo com os critérios abaixo na seguinte ordem de prioridades:</w:t>
      </w:r>
    </w:p>
    <w:p w14:paraId="13173BD0" w14:textId="2B8D2F23" w:rsidR="00AA14C4" w:rsidRPr="00016D55" w:rsidRDefault="00F37F71" w:rsidP="00E55D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44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>I</w:t>
      </w:r>
      <w:r w:rsidR="0074048B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Candidatos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>Qualificados</w:t>
      </w:r>
      <w:r w:rsidR="00E55D4B">
        <w:rPr>
          <w:rFonts w:ascii="Arial" w:hAnsi="Arial" w:cs="Arial"/>
          <w:sz w:val="24"/>
          <w:szCs w:val="24"/>
        </w:rPr>
        <w:t>;</w:t>
      </w:r>
    </w:p>
    <w:p w14:paraId="266DAA17" w14:textId="3516AEAF" w:rsidR="00AA14C4" w:rsidRPr="00016D55" w:rsidRDefault="00F37F71" w:rsidP="00E55D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44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>II</w:t>
      </w:r>
      <w:r w:rsidR="0074048B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Candidatos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>com maior número de créditos cumpridos (contados os do mestrado)</w:t>
      </w:r>
      <w:r w:rsidR="00E55D4B">
        <w:rPr>
          <w:rFonts w:ascii="Arial" w:hAnsi="Arial" w:cs="Arial"/>
          <w:sz w:val="24"/>
          <w:szCs w:val="24"/>
        </w:rPr>
        <w:t>;</w:t>
      </w:r>
    </w:p>
    <w:p w14:paraId="0EB6FDFE" w14:textId="5A6D4798" w:rsidR="00AA14C4" w:rsidRPr="00016D55" w:rsidRDefault="00F37F71" w:rsidP="00E55D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44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>I</w:t>
      </w:r>
      <w:r w:rsidR="00E43539" w:rsidRPr="00016D55">
        <w:rPr>
          <w:rFonts w:ascii="Arial" w:hAnsi="Arial" w:cs="Arial"/>
          <w:sz w:val="24"/>
          <w:szCs w:val="24"/>
        </w:rPr>
        <w:t>II</w:t>
      </w:r>
      <w:r w:rsidR="0074048B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Pontuação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 xml:space="preserve">dos artigos publicados ou aceitos para publicação, de acordo com a </w:t>
      </w:r>
      <w:r w:rsidR="00E55D4B">
        <w:rPr>
          <w:rFonts w:ascii="Arial" w:hAnsi="Arial" w:cs="Arial"/>
          <w:sz w:val="24"/>
          <w:szCs w:val="24"/>
        </w:rPr>
        <w:t>o A</w:t>
      </w:r>
      <w:r w:rsidRPr="00016D55">
        <w:rPr>
          <w:rFonts w:ascii="Arial" w:hAnsi="Arial" w:cs="Arial"/>
          <w:sz w:val="24"/>
          <w:szCs w:val="24"/>
        </w:rPr>
        <w:t>nexo I</w:t>
      </w:r>
      <w:r w:rsidR="00E55D4B">
        <w:rPr>
          <w:rFonts w:ascii="Arial" w:hAnsi="Arial" w:cs="Arial"/>
          <w:sz w:val="24"/>
          <w:szCs w:val="24"/>
        </w:rPr>
        <w:t>;</w:t>
      </w:r>
    </w:p>
    <w:p w14:paraId="1611A3F6" w14:textId="11223BA8" w:rsidR="00AA14C4" w:rsidRDefault="00E43539" w:rsidP="00E55D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44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>I</w:t>
      </w:r>
      <w:r w:rsidR="00F37F71" w:rsidRPr="00016D55">
        <w:rPr>
          <w:rFonts w:ascii="Arial" w:hAnsi="Arial" w:cs="Arial"/>
          <w:sz w:val="24"/>
          <w:szCs w:val="24"/>
        </w:rPr>
        <w:t>V</w:t>
      </w:r>
      <w:r w:rsidR="0074048B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="00F37F71" w:rsidRPr="00016D55">
        <w:rPr>
          <w:rFonts w:ascii="Arial" w:hAnsi="Arial" w:cs="Arial"/>
          <w:sz w:val="24"/>
          <w:szCs w:val="24"/>
        </w:rPr>
        <w:t xml:space="preserve"> Candidatos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="00F37F71" w:rsidRPr="00016D55">
        <w:rPr>
          <w:rFonts w:ascii="Arial" w:hAnsi="Arial" w:cs="Arial"/>
          <w:sz w:val="24"/>
          <w:szCs w:val="24"/>
        </w:rPr>
        <w:t>com maior número de artigos submetidos e em processo de revisão</w:t>
      </w:r>
      <w:r w:rsidR="00E55D4B">
        <w:rPr>
          <w:rFonts w:ascii="Arial" w:hAnsi="Arial" w:cs="Arial"/>
          <w:sz w:val="24"/>
          <w:szCs w:val="24"/>
        </w:rPr>
        <w:t>;</w:t>
      </w:r>
    </w:p>
    <w:p w14:paraId="39596CF7" w14:textId="443ED92D" w:rsidR="0092204F" w:rsidRPr="00016D55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7" w:right="50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b/>
          <w:sz w:val="24"/>
          <w:szCs w:val="24"/>
        </w:rPr>
        <w:t>Art. 5</w:t>
      </w:r>
      <w:r w:rsidR="007F33BC">
        <w:rPr>
          <w:rFonts w:ascii="Arial" w:hAnsi="Arial" w:cs="Arial"/>
          <w:b/>
          <w:sz w:val="24"/>
          <w:szCs w:val="24"/>
        </w:rPr>
        <w:t>°</w:t>
      </w:r>
      <w:r w:rsidRPr="00016D55">
        <w:rPr>
          <w:rFonts w:ascii="Arial" w:hAnsi="Arial" w:cs="Arial"/>
          <w:b/>
          <w:sz w:val="24"/>
          <w:szCs w:val="24"/>
        </w:rPr>
        <w:t>.</w:t>
      </w:r>
      <w:r w:rsidRPr="00016D55">
        <w:rPr>
          <w:rFonts w:ascii="Arial" w:hAnsi="Arial" w:cs="Arial"/>
          <w:sz w:val="24"/>
          <w:szCs w:val="24"/>
        </w:rPr>
        <w:t xml:space="preserve"> </w:t>
      </w:r>
      <w:r w:rsidR="00F27894">
        <w:rPr>
          <w:rFonts w:ascii="Arial" w:hAnsi="Arial" w:cs="Arial"/>
          <w:sz w:val="24"/>
          <w:szCs w:val="24"/>
        </w:rPr>
        <w:t>–</w:t>
      </w:r>
      <w:r w:rsidRPr="00016D55">
        <w:rPr>
          <w:rFonts w:ascii="Arial" w:hAnsi="Arial" w:cs="Arial"/>
          <w:sz w:val="24"/>
          <w:szCs w:val="24"/>
        </w:rPr>
        <w:t xml:space="preserve"> Esta</w:t>
      </w:r>
      <w:r w:rsidR="00F27894">
        <w:rPr>
          <w:rFonts w:ascii="Arial" w:hAnsi="Arial" w:cs="Arial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>Instrução Normativa entra em vigor nesta data, ficando revogadas as disposições em contrário.</w:t>
      </w:r>
    </w:p>
    <w:p w14:paraId="39596CF9" w14:textId="77777777" w:rsidR="0092204F" w:rsidRPr="00016D55" w:rsidRDefault="0092204F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27"/>
        <w:rPr>
          <w:rFonts w:ascii="Arial" w:hAnsi="Arial" w:cs="Arial"/>
          <w:sz w:val="24"/>
          <w:szCs w:val="24"/>
        </w:rPr>
      </w:pPr>
    </w:p>
    <w:p w14:paraId="39596CFA" w14:textId="26B805FE" w:rsidR="0092204F" w:rsidRPr="00016D55" w:rsidRDefault="00F37F71" w:rsidP="006F0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 xml:space="preserve">Cidade Universitária "Prof. José Aloísio de Campos", </w:t>
      </w:r>
      <w:r w:rsidR="006B70A1" w:rsidRPr="00016D55">
        <w:rPr>
          <w:rFonts w:ascii="Arial" w:hAnsi="Arial" w:cs="Arial"/>
          <w:sz w:val="24"/>
          <w:szCs w:val="24"/>
        </w:rPr>
        <w:t xml:space="preserve">15 </w:t>
      </w:r>
      <w:r w:rsidRPr="00016D55">
        <w:rPr>
          <w:rFonts w:ascii="Arial" w:hAnsi="Arial" w:cs="Arial"/>
          <w:sz w:val="24"/>
          <w:szCs w:val="24"/>
        </w:rPr>
        <w:t xml:space="preserve">de </w:t>
      </w:r>
      <w:r w:rsidR="006B70A1" w:rsidRPr="00016D55">
        <w:rPr>
          <w:rFonts w:ascii="Arial" w:hAnsi="Arial" w:cs="Arial"/>
          <w:sz w:val="24"/>
          <w:szCs w:val="24"/>
        </w:rPr>
        <w:t>janeiro</w:t>
      </w:r>
      <w:r w:rsidRPr="00016D55">
        <w:rPr>
          <w:rFonts w:ascii="Arial" w:hAnsi="Arial" w:cs="Arial"/>
          <w:sz w:val="24"/>
          <w:szCs w:val="24"/>
        </w:rPr>
        <w:t xml:space="preserve"> de 20</w:t>
      </w:r>
      <w:r w:rsidR="006B70A1" w:rsidRPr="00016D55">
        <w:rPr>
          <w:rFonts w:ascii="Arial" w:hAnsi="Arial" w:cs="Arial"/>
          <w:sz w:val="24"/>
          <w:szCs w:val="24"/>
        </w:rPr>
        <w:t>21</w:t>
      </w:r>
    </w:p>
    <w:p w14:paraId="39596CFC" w14:textId="09CF9C6C" w:rsidR="0092204F" w:rsidRDefault="0092204F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B09779" w14:textId="77777777" w:rsidR="000D4269" w:rsidRPr="00016D55" w:rsidRDefault="000D4269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9596CFD" w14:textId="56CF10B8" w:rsidR="0092204F" w:rsidRPr="00016D55" w:rsidRDefault="00F37F71" w:rsidP="00016D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 xml:space="preserve">Prof. </w:t>
      </w:r>
      <w:r w:rsidR="006B70A1" w:rsidRPr="00016D55">
        <w:rPr>
          <w:rFonts w:ascii="Arial" w:hAnsi="Arial" w:cs="Arial"/>
          <w:sz w:val="24"/>
          <w:szCs w:val="24"/>
        </w:rPr>
        <w:t>Dr. Ronaldo Santos da Silva</w:t>
      </w:r>
    </w:p>
    <w:p w14:paraId="39596CFF" w14:textId="525E8606" w:rsidR="006B70A1" w:rsidRPr="00016D55" w:rsidRDefault="00F37F71" w:rsidP="00BA5B4C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>Presidente do Colegiado de Pós-Graduação do NPGFI</w:t>
      </w:r>
      <w:r w:rsidR="006B70A1" w:rsidRPr="00016D55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10E0939" w14:textId="77777777" w:rsidR="0092204F" w:rsidRPr="00016D55" w:rsidRDefault="0092204F">
      <w:pPr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left="2697" w:right="267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E7827F" w14:textId="77777777" w:rsidR="001B3FD0" w:rsidRPr="00DA1C76" w:rsidRDefault="001B3FD0" w:rsidP="001B3F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DA1C76">
        <w:rPr>
          <w:rFonts w:ascii="Arial" w:eastAsia="Times New Roman" w:hAnsi="Arial" w:cs="Arial"/>
          <w:b/>
          <w:sz w:val="24"/>
          <w:szCs w:val="24"/>
        </w:rPr>
        <w:t>INSTRUÇÃO NORMATIVA N</w:t>
      </w:r>
      <w:r w:rsidRPr="00DA1C76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o </w:t>
      </w:r>
      <w:r w:rsidRPr="00DA1C76">
        <w:rPr>
          <w:rFonts w:ascii="Arial" w:eastAsia="Times New Roman" w:hAnsi="Arial" w:cs="Arial"/>
          <w:b/>
          <w:sz w:val="24"/>
          <w:szCs w:val="24"/>
          <w:highlight w:val="white"/>
        </w:rPr>
        <w:t>0</w:t>
      </w:r>
      <w:r w:rsidRPr="00DA1C76">
        <w:rPr>
          <w:rFonts w:ascii="Arial" w:eastAsia="Times New Roman" w:hAnsi="Arial" w:cs="Arial"/>
          <w:b/>
          <w:sz w:val="24"/>
          <w:szCs w:val="24"/>
        </w:rPr>
        <w:t>1/2021/PPG/PPGFI</w:t>
      </w:r>
    </w:p>
    <w:p w14:paraId="3586494F" w14:textId="77777777" w:rsidR="001B3FD0" w:rsidRPr="00DA1C76" w:rsidRDefault="001B3FD0" w:rsidP="001B3F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1C76">
        <w:rPr>
          <w:rFonts w:ascii="Arial" w:eastAsia="Times New Roman" w:hAnsi="Arial" w:cs="Arial"/>
          <w:b/>
          <w:sz w:val="24"/>
          <w:szCs w:val="24"/>
        </w:rPr>
        <w:t xml:space="preserve">DE 15 DE </w:t>
      </w:r>
      <w:r w:rsidRPr="00DA1C76">
        <w:rPr>
          <w:rFonts w:ascii="Arial" w:hAnsi="Arial" w:cs="Arial"/>
          <w:b/>
          <w:sz w:val="24"/>
          <w:szCs w:val="24"/>
        </w:rPr>
        <w:t>DE JANEIRO DE 2021</w:t>
      </w:r>
    </w:p>
    <w:p w14:paraId="39596D02" w14:textId="77777777" w:rsidR="0092204F" w:rsidRPr="00016D55" w:rsidRDefault="00F37F71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center"/>
        <w:rPr>
          <w:rFonts w:ascii="Arial" w:eastAsia="Times New Roman" w:hAnsi="Arial" w:cs="Arial"/>
          <w:sz w:val="24"/>
          <w:szCs w:val="24"/>
        </w:rPr>
      </w:pPr>
      <w:r w:rsidRPr="00016D55">
        <w:rPr>
          <w:rFonts w:ascii="Arial" w:eastAsia="Times New Roman" w:hAnsi="Arial" w:cs="Arial"/>
          <w:b/>
          <w:sz w:val="24"/>
          <w:szCs w:val="24"/>
        </w:rPr>
        <w:t xml:space="preserve">Anexo I </w:t>
      </w:r>
    </w:p>
    <w:p w14:paraId="39596D03" w14:textId="77777777" w:rsidR="0092204F" w:rsidRPr="00016D55" w:rsidRDefault="0092204F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center"/>
        <w:rPr>
          <w:rFonts w:ascii="Arial" w:eastAsia="Times New Roman" w:hAnsi="Arial" w:cs="Arial"/>
          <w:sz w:val="24"/>
          <w:szCs w:val="24"/>
        </w:rPr>
      </w:pPr>
    </w:p>
    <w:p w14:paraId="39596D04" w14:textId="77777777" w:rsidR="0092204F" w:rsidRPr="00016D55" w:rsidRDefault="0092204F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14:paraId="39596D05" w14:textId="77777777" w:rsidR="0092204F" w:rsidRPr="00016D55" w:rsidRDefault="00F37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16D55">
        <w:rPr>
          <w:rFonts w:ascii="Arial" w:eastAsia="Times New Roman" w:hAnsi="Arial" w:cs="Arial"/>
          <w:b/>
          <w:sz w:val="24"/>
          <w:szCs w:val="24"/>
        </w:rPr>
        <w:t>Detalhamento do Cálculo da Pontuação de artigos científicos</w:t>
      </w:r>
    </w:p>
    <w:p w14:paraId="39596D06" w14:textId="0080DA7E" w:rsidR="0092204F" w:rsidRPr="00016D55" w:rsidRDefault="009220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2A709CF" w14:textId="0EA263CB" w:rsidR="00CB308B" w:rsidRPr="00016D55" w:rsidRDefault="00CB308B" w:rsidP="00CB308B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48B">
        <w:rPr>
          <w:rFonts w:ascii="Arial" w:hAnsi="Arial" w:cs="Arial"/>
          <w:sz w:val="24"/>
          <w:szCs w:val="24"/>
        </w:rPr>
        <w:t>A pontuação do discente (PD) que trata</w:t>
      </w:r>
      <w:r w:rsidR="00E55D4B" w:rsidRPr="0074048B">
        <w:rPr>
          <w:rFonts w:ascii="Arial" w:hAnsi="Arial" w:cs="Arial"/>
          <w:sz w:val="24"/>
          <w:szCs w:val="24"/>
        </w:rPr>
        <w:t>m</w:t>
      </w:r>
      <w:r w:rsidRPr="0074048B">
        <w:rPr>
          <w:rFonts w:ascii="Arial" w:hAnsi="Arial" w:cs="Arial"/>
          <w:sz w:val="24"/>
          <w:szCs w:val="24"/>
        </w:rPr>
        <w:t xml:space="preserve"> o</w:t>
      </w:r>
      <w:r w:rsidR="00E55D4B" w:rsidRPr="0074048B">
        <w:rPr>
          <w:rFonts w:ascii="Arial" w:hAnsi="Arial" w:cs="Arial"/>
          <w:sz w:val="24"/>
          <w:szCs w:val="24"/>
        </w:rPr>
        <w:t>s</w:t>
      </w:r>
      <w:r w:rsidR="00040CF3" w:rsidRPr="0074048B">
        <w:rPr>
          <w:rFonts w:ascii="Arial" w:hAnsi="Arial" w:cs="Arial"/>
          <w:sz w:val="24"/>
          <w:szCs w:val="24"/>
        </w:rPr>
        <w:t xml:space="preserve"> </w:t>
      </w:r>
      <w:r w:rsidR="00E55D4B" w:rsidRPr="0074048B">
        <w:rPr>
          <w:rFonts w:ascii="Arial" w:hAnsi="Arial" w:cs="Arial"/>
          <w:sz w:val="24"/>
          <w:szCs w:val="24"/>
        </w:rPr>
        <w:t>i</w:t>
      </w:r>
      <w:r w:rsidR="00040CF3" w:rsidRPr="0074048B">
        <w:rPr>
          <w:rFonts w:ascii="Arial" w:hAnsi="Arial" w:cs="Arial"/>
          <w:sz w:val="24"/>
          <w:szCs w:val="24"/>
        </w:rPr>
        <w:t>te</w:t>
      </w:r>
      <w:r w:rsidR="00E55D4B" w:rsidRPr="0074048B">
        <w:rPr>
          <w:rFonts w:ascii="Arial" w:hAnsi="Arial" w:cs="Arial"/>
          <w:sz w:val="24"/>
          <w:szCs w:val="24"/>
        </w:rPr>
        <w:t>ns</w:t>
      </w:r>
      <w:r w:rsidR="00040CF3" w:rsidRPr="0074048B">
        <w:rPr>
          <w:rFonts w:ascii="Arial" w:hAnsi="Arial" w:cs="Arial"/>
          <w:sz w:val="24"/>
          <w:szCs w:val="24"/>
        </w:rPr>
        <w:t xml:space="preserve"> I</w:t>
      </w:r>
      <w:r w:rsidR="00E55D4B" w:rsidRPr="0074048B">
        <w:rPr>
          <w:rFonts w:ascii="Arial" w:hAnsi="Arial" w:cs="Arial"/>
          <w:sz w:val="24"/>
          <w:szCs w:val="24"/>
        </w:rPr>
        <w:t>II e I</w:t>
      </w:r>
      <w:r w:rsidR="00040CF3" w:rsidRPr="0074048B">
        <w:rPr>
          <w:rFonts w:ascii="Arial" w:hAnsi="Arial" w:cs="Arial"/>
          <w:sz w:val="24"/>
          <w:szCs w:val="24"/>
        </w:rPr>
        <w:t>V</w:t>
      </w:r>
      <w:r w:rsidRPr="0074048B">
        <w:rPr>
          <w:rFonts w:ascii="Arial" w:hAnsi="Arial" w:cs="Arial"/>
          <w:color w:val="000000"/>
          <w:sz w:val="24"/>
          <w:szCs w:val="24"/>
        </w:rPr>
        <w:t xml:space="preserve"> do Art. </w:t>
      </w:r>
      <w:r w:rsidR="00040CF3" w:rsidRPr="0074048B">
        <w:rPr>
          <w:rFonts w:ascii="Arial" w:hAnsi="Arial" w:cs="Arial"/>
          <w:color w:val="000000"/>
          <w:sz w:val="24"/>
          <w:szCs w:val="24"/>
        </w:rPr>
        <w:t>4</w:t>
      </w:r>
      <w:r w:rsidRPr="0074048B">
        <w:rPr>
          <w:rFonts w:ascii="Arial" w:hAnsi="Arial" w:cs="Arial"/>
          <w:color w:val="000000"/>
          <w:sz w:val="24"/>
          <w:szCs w:val="24"/>
        </w:rPr>
        <w:t>° desta IN</w:t>
      </w:r>
      <w:r w:rsidRPr="00016D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6D55">
        <w:rPr>
          <w:rFonts w:ascii="Arial" w:hAnsi="Arial" w:cs="Arial"/>
          <w:sz w:val="24"/>
          <w:szCs w:val="24"/>
        </w:rPr>
        <w:t>corresponde ao somatório da pontuação obtida em cada artigo publicado em revista científica qualificada conforme a seguinte relação:</w:t>
      </w:r>
    </w:p>
    <w:p w14:paraId="7D300D2F" w14:textId="77777777" w:rsidR="00CB308B" w:rsidRPr="00016D55" w:rsidRDefault="00CB308B" w:rsidP="00CB308B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PD=</m:t>
          </m:r>
          <m:nary>
            <m:naryPr>
              <m:chr m:val="∑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14:paraId="3776ACC0" w14:textId="1D433A60" w:rsidR="00CB308B" w:rsidRPr="00016D55" w:rsidRDefault="00CB308B" w:rsidP="00CB308B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D55">
        <w:rPr>
          <w:rFonts w:ascii="Arial" w:hAnsi="Arial" w:cs="Arial"/>
          <w:sz w:val="24"/>
          <w:szCs w:val="24"/>
        </w:rPr>
        <w:t xml:space="preserve">O </w:t>
      </w:r>
      <w:r w:rsidRPr="00016D55">
        <w:rPr>
          <w:rFonts w:ascii="Arial" w:hAnsi="Arial" w:cs="Arial"/>
          <w:i/>
          <w:iCs/>
          <w:sz w:val="24"/>
          <w:szCs w:val="24"/>
        </w:rPr>
        <w:t>i</w:t>
      </w:r>
      <w:r w:rsidRPr="00016D55">
        <w:rPr>
          <w:rFonts w:ascii="Arial" w:hAnsi="Arial" w:cs="Arial"/>
          <w:sz w:val="24"/>
          <w:szCs w:val="24"/>
        </w:rPr>
        <w:t xml:space="preserve">-ésimo artigo tem uma pontuação </w:t>
      </w:r>
      <w:r w:rsidRPr="00016D55">
        <w:rPr>
          <w:rFonts w:ascii="Arial" w:hAnsi="Arial" w:cs="Arial"/>
          <w:i/>
          <w:sz w:val="24"/>
          <w:szCs w:val="24"/>
        </w:rPr>
        <w:t>P</w:t>
      </w:r>
      <w:r w:rsidRPr="00016D55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016D55">
        <w:rPr>
          <w:rFonts w:ascii="Arial" w:hAnsi="Arial" w:cs="Arial"/>
          <w:sz w:val="24"/>
          <w:szCs w:val="24"/>
        </w:rPr>
        <w:t xml:space="preserve"> de acordo com a Tabela 1;</w:t>
      </w:r>
    </w:p>
    <w:p w14:paraId="229B11D3" w14:textId="273B7790" w:rsidR="00CB308B" w:rsidRPr="00016D55" w:rsidRDefault="00CB308B" w:rsidP="00CB308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4048B">
        <w:rPr>
          <w:rFonts w:ascii="Arial" w:hAnsi="Arial" w:cs="Arial"/>
          <w:sz w:val="24"/>
          <w:szCs w:val="24"/>
          <w:lang w:val="pt-BR" w:eastAsia="en-US"/>
        </w:rPr>
        <w:t xml:space="preserve">Para efeito do cálculo descrito </w:t>
      </w:r>
      <w:r w:rsidR="00E55D4B" w:rsidRPr="0074048B">
        <w:rPr>
          <w:rFonts w:ascii="Arial" w:hAnsi="Arial" w:cs="Arial"/>
          <w:sz w:val="24"/>
          <w:szCs w:val="24"/>
          <w:lang w:val="pt-BR" w:eastAsia="en-US"/>
        </w:rPr>
        <w:t>nos i</w:t>
      </w:r>
      <w:r w:rsidR="00E55D4B" w:rsidRPr="0074048B">
        <w:rPr>
          <w:rFonts w:ascii="Arial" w:hAnsi="Arial" w:cs="Arial"/>
          <w:sz w:val="24"/>
          <w:szCs w:val="24"/>
        </w:rPr>
        <w:t>tens III e IV</w:t>
      </w:r>
      <w:r w:rsidR="00E55D4B" w:rsidRPr="0074048B">
        <w:rPr>
          <w:rFonts w:ascii="Arial" w:hAnsi="Arial" w:cs="Arial"/>
          <w:color w:val="000000"/>
          <w:sz w:val="24"/>
          <w:szCs w:val="24"/>
        </w:rPr>
        <w:t xml:space="preserve"> </w:t>
      </w:r>
      <w:r w:rsidR="00040CF3" w:rsidRPr="0074048B">
        <w:rPr>
          <w:rFonts w:ascii="Arial" w:hAnsi="Arial" w:cs="Arial"/>
          <w:color w:val="000000"/>
          <w:sz w:val="24"/>
          <w:szCs w:val="24"/>
        </w:rPr>
        <w:t>do Art. 4°</w:t>
      </w:r>
      <w:r w:rsidRPr="0074048B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, </w:t>
      </w:r>
      <w:r w:rsidRPr="0074048B">
        <w:rPr>
          <w:rFonts w:ascii="Arial" w:hAnsi="Arial" w:cs="Arial"/>
          <w:bCs/>
          <w:sz w:val="24"/>
          <w:szCs w:val="24"/>
          <w:lang w:val="pt-BR" w:eastAsia="en-US"/>
        </w:rPr>
        <w:t>somente serão</w:t>
      </w:r>
      <w:r w:rsidRPr="00016D55">
        <w:rPr>
          <w:rFonts w:ascii="Arial" w:hAnsi="Arial" w:cs="Arial"/>
          <w:bCs/>
          <w:sz w:val="24"/>
          <w:szCs w:val="24"/>
          <w:lang w:val="pt-BR" w:eastAsia="en-US"/>
        </w:rPr>
        <w:t xml:space="preserve"> consideradas publicações em revistas presentes no Anexo II e com fator de impacto JCR igual ou superior a 1,0 ponto.</w:t>
      </w:r>
    </w:p>
    <w:p w14:paraId="32079336" w14:textId="77777777" w:rsidR="00CB308B" w:rsidRPr="00016D55" w:rsidRDefault="00CB308B" w:rsidP="00CB308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 w:eastAsia="en-US"/>
        </w:rPr>
      </w:pPr>
    </w:p>
    <w:p w14:paraId="67A74400" w14:textId="77777777" w:rsidR="00CB308B" w:rsidRPr="00016D55" w:rsidRDefault="00CB308B" w:rsidP="00CB308B">
      <w:pPr>
        <w:pStyle w:val="Padro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6D55">
        <w:rPr>
          <w:rFonts w:ascii="Arial" w:hAnsi="Arial" w:cs="Arial"/>
          <w:b/>
          <w:bCs/>
          <w:sz w:val="24"/>
          <w:szCs w:val="24"/>
        </w:rPr>
        <w:t xml:space="preserve">Tabela 1 – Relação entre Pontos e Qualis (Qualis definido no Anexo II). </w:t>
      </w:r>
    </w:p>
    <w:p w14:paraId="16E8957C" w14:textId="77777777" w:rsidR="00CB308B" w:rsidRPr="00016D55" w:rsidRDefault="00CB308B" w:rsidP="00CB308B">
      <w:pPr>
        <w:pStyle w:val="Padro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563"/>
      </w:tblGrid>
      <w:tr w:rsidR="00CB308B" w:rsidRPr="00016D55" w14:paraId="4424ED8E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B7595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Qualis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AD687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Pontos (</w:t>
            </w:r>
            <w:r w:rsidRPr="00016D5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</w:t>
            </w:r>
            <w:r w:rsidRPr="00016D55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i</w:t>
            </w: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B308B" w:rsidRPr="00016D55" w14:paraId="5C51DC17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A4BCF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B1B45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1,00</w:t>
            </w:r>
          </w:p>
        </w:tc>
      </w:tr>
      <w:tr w:rsidR="00CB308B" w:rsidRPr="00016D55" w14:paraId="576EBA35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536C5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30A4A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0,85</w:t>
            </w:r>
          </w:p>
        </w:tc>
      </w:tr>
      <w:tr w:rsidR="00CB308B" w:rsidRPr="00016D55" w14:paraId="528ABC12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A70B9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35182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0,70</w:t>
            </w:r>
          </w:p>
        </w:tc>
      </w:tr>
      <w:tr w:rsidR="00CB308B" w:rsidRPr="00016D55" w14:paraId="12AA3DB7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DE232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B61F8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</w:tr>
      <w:tr w:rsidR="00CB308B" w:rsidRPr="00016D55" w14:paraId="6166BF8C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480F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F323A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CB308B" w:rsidRPr="00016D55" w14:paraId="56E448F1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F4DF4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E594A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0,35</w:t>
            </w:r>
          </w:p>
        </w:tc>
      </w:tr>
      <w:tr w:rsidR="00CB308B" w:rsidRPr="00016D55" w14:paraId="106798F0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F3652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3A96D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0,20</w:t>
            </w:r>
          </w:p>
        </w:tc>
      </w:tr>
      <w:tr w:rsidR="00CB308B" w:rsidRPr="00016D55" w14:paraId="725D6E07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2D699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B4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F9A3F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0,10</w:t>
            </w:r>
          </w:p>
        </w:tc>
      </w:tr>
      <w:tr w:rsidR="00CB308B" w:rsidRPr="00016D55" w14:paraId="172E2A6B" w14:textId="77777777" w:rsidTr="00F243B7">
        <w:tc>
          <w:tcPr>
            <w:tcW w:w="15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2E839" w14:textId="77777777" w:rsidR="00CB308B" w:rsidRPr="00016D55" w:rsidRDefault="00CB308B" w:rsidP="00F243B7">
            <w:pPr>
              <w:pStyle w:val="Padro"/>
              <w:spacing w:after="0"/>
              <w:ind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398EA" w14:textId="77777777" w:rsidR="00CB308B" w:rsidRPr="00016D55" w:rsidRDefault="00CB308B" w:rsidP="00F243B7">
            <w:pPr>
              <w:pStyle w:val="Padro"/>
              <w:spacing w:after="0"/>
              <w:ind w:hanging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D5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14:paraId="39596D2F" w14:textId="77777777" w:rsidR="0092204F" w:rsidRPr="00016D55" w:rsidRDefault="0092204F" w:rsidP="00E55D4B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sz w:val="24"/>
          <w:szCs w:val="24"/>
        </w:rPr>
      </w:pPr>
    </w:p>
    <w:sectPr w:rsidR="0092204F" w:rsidRPr="00016D55" w:rsidSect="000D4269">
      <w:headerReference w:type="default" r:id="rId8"/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D5E0" w14:textId="77777777" w:rsidR="004D43E5" w:rsidRDefault="004D43E5">
      <w:pPr>
        <w:spacing w:after="0" w:line="240" w:lineRule="auto"/>
      </w:pPr>
      <w:r>
        <w:separator/>
      </w:r>
    </w:p>
  </w:endnote>
  <w:endnote w:type="continuationSeparator" w:id="0">
    <w:p w14:paraId="7DB4FD09" w14:textId="77777777" w:rsidR="004D43E5" w:rsidRDefault="004D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2900" w14:textId="77777777" w:rsidR="004D43E5" w:rsidRDefault="004D43E5">
      <w:pPr>
        <w:spacing w:after="0" w:line="240" w:lineRule="auto"/>
      </w:pPr>
      <w:r>
        <w:separator/>
      </w:r>
    </w:p>
  </w:footnote>
  <w:footnote w:type="continuationSeparator" w:id="0">
    <w:p w14:paraId="1EE698C8" w14:textId="77777777" w:rsidR="004D43E5" w:rsidRDefault="004D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6D98" w14:textId="77777777" w:rsidR="00393D0E" w:rsidRPr="00933125" w:rsidRDefault="00393D0E" w:rsidP="00393D0E">
    <w:pPr>
      <w:spacing w:after="0"/>
      <w:rPr>
        <w:rFonts w:ascii="Times New Roman" w:eastAsia="Times New Roman" w:hAnsi="Times New Roman" w:cs="Times New Roman"/>
        <w:sz w:val="24"/>
        <w:szCs w:val="24"/>
        <w:lang w:val="pt-BR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1788"/>
      <w:gridCol w:w="8277"/>
    </w:tblGrid>
    <w:tr w:rsidR="00393D0E" w:rsidRPr="00933125" w14:paraId="1FDA8713" w14:textId="77777777" w:rsidTr="00883C94">
      <w:trPr>
        <w:trHeight w:val="1536"/>
      </w:trPr>
      <w:tc>
        <w:tcPr>
          <w:tcW w:w="1788" w:type="dxa"/>
          <w:tcBorders>
            <w:top w:val="single" w:sz="12" w:space="0" w:color="000000"/>
            <w:bottom w:val="single" w:sz="12" w:space="0" w:color="000000"/>
          </w:tcBorders>
        </w:tcPr>
        <w:p w14:paraId="25624453" w14:textId="77777777" w:rsidR="00393D0E" w:rsidRPr="00933125" w:rsidRDefault="00393D0E" w:rsidP="00393D0E">
          <w:pPr>
            <w:tabs>
              <w:tab w:val="left" w:pos="11160"/>
            </w:tabs>
            <w:spacing w:before="709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pt-BR"/>
            </w:rPr>
          </w:pPr>
          <w:r w:rsidRPr="00933125">
            <w:rPr>
              <w:rFonts w:ascii="Arial" w:eastAsia="Arial" w:hAnsi="Arial" w:cs="Arial"/>
              <w:noProof/>
              <w:lang w:val="pt-BR"/>
            </w:rPr>
            <w:drawing>
              <wp:anchor distT="0" distB="0" distL="0" distR="0" simplePos="0" relativeHeight="251659264" behindDoc="0" locked="0" layoutInCell="1" hidden="0" allowOverlap="1" wp14:anchorId="5BBBEA29" wp14:editId="5313032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750570" cy="983615"/>
                <wp:effectExtent l="0" t="0" r="0" b="0"/>
                <wp:wrapSquare wrapText="bothSides" distT="0" distB="0" distL="0" distR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983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77" w:type="dxa"/>
          <w:tcBorders>
            <w:top w:val="single" w:sz="12" w:space="0" w:color="000000"/>
            <w:bottom w:val="single" w:sz="12" w:space="0" w:color="000000"/>
          </w:tcBorders>
        </w:tcPr>
        <w:p w14:paraId="45E3F167" w14:textId="77777777" w:rsidR="00393D0E" w:rsidRPr="00933125" w:rsidRDefault="00393D0E" w:rsidP="00393D0E">
          <w:pPr>
            <w:keepNext/>
            <w:keepLines/>
            <w:spacing w:after="0" w:line="240" w:lineRule="auto"/>
            <w:ind w:right="-2370"/>
            <w:outlineLvl w:val="0"/>
            <w:rPr>
              <w:rFonts w:ascii="Arial Narrow" w:eastAsia="Arial Narrow" w:hAnsi="Arial Narrow" w:cs="Arial Narrow"/>
              <w:b/>
              <w:sz w:val="36"/>
              <w:szCs w:val="36"/>
              <w:lang w:val="pt-BR"/>
            </w:rPr>
          </w:pPr>
          <w:r w:rsidRPr="00933125">
            <w:rPr>
              <w:rFonts w:ascii="Arial Narrow" w:eastAsia="Arial Narrow" w:hAnsi="Arial Narrow" w:cs="Arial Narrow"/>
              <w:b/>
              <w:sz w:val="36"/>
              <w:szCs w:val="36"/>
              <w:lang w:val="pt-BR"/>
            </w:rPr>
            <w:t>UNIVERSIDADE FEDERAL DE SERGIPE</w:t>
          </w:r>
        </w:p>
        <w:p w14:paraId="54B0E0AC" w14:textId="77777777" w:rsidR="00393D0E" w:rsidRPr="00933125" w:rsidRDefault="00393D0E" w:rsidP="00393D0E">
          <w:pPr>
            <w:tabs>
              <w:tab w:val="left" w:pos="11160"/>
            </w:tabs>
            <w:spacing w:after="0" w:line="240" w:lineRule="auto"/>
            <w:ind w:right="42"/>
            <w:rPr>
              <w:rFonts w:ascii="Times New Roman" w:eastAsia="Times New Roman" w:hAnsi="Times New Roman" w:cs="Times New Roman"/>
              <w:sz w:val="28"/>
              <w:szCs w:val="28"/>
              <w:lang w:val="pt-BR"/>
            </w:rPr>
          </w:pPr>
          <w:r w:rsidRPr="00933125">
            <w:rPr>
              <w:rFonts w:ascii="Times New Roman" w:eastAsia="Times New Roman" w:hAnsi="Times New Roman" w:cs="Times New Roman"/>
              <w:sz w:val="28"/>
              <w:szCs w:val="28"/>
              <w:lang w:val="pt-BR"/>
            </w:rPr>
            <w:t>Programa de Pós-Graduação em Física - DFI - CCET</w:t>
          </w:r>
        </w:p>
        <w:p w14:paraId="20A801AD" w14:textId="77777777" w:rsidR="00393D0E" w:rsidRPr="00933125" w:rsidRDefault="00393D0E" w:rsidP="00393D0E">
          <w:pPr>
            <w:keepNext/>
            <w:keepLines/>
            <w:spacing w:after="0" w:line="240" w:lineRule="auto"/>
            <w:ind w:right="-2370"/>
            <w:outlineLvl w:val="1"/>
            <w:rPr>
              <w:rFonts w:ascii="Times New Roman" w:eastAsia="Times New Roman" w:hAnsi="Times New Roman" w:cs="Times New Roman"/>
              <w:sz w:val="28"/>
              <w:szCs w:val="28"/>
              <w:lang w:val="pt-BR"/>
            </w:rPr>
          </w:pPr>
          <w:r w:rsidRPr="00933125">
            <w:rPr>
              <w:rFonts w:ascii="Times New Roman" w:eastAsia="Times New Roman" w:hAnsi="Times New Roman" w:cs="Times New Roman"/>
              <w:sz w:val="28"/>
              <w:szCs w:val="28"/>
              <w:lang w:val="pt-BR"/>
            </w:rPr>
            <w:t>Campus Universitário "Prof. José Aloísio de Campos"</w:t>
          </w:r>
        </w:p>
        <w:p w14:paraId="6854FF7F" w14:textId="77777777" w:rsidR="00393D0E" w:rsidRPr="00933125" w:rsidRDefault="00393D0E" w:rsidP="00393D0E">
          <w:pPr>
            <w:tabs>
              <w:tab w:val="left" w:pos="11160"/>
            </w:tabs>
            <w:spacing w:after="0" w:line="240" w:lineRule="auto"/>
            <w:ind w:right="-2370"/>
            <w:rPr>
              <w:rFonts w:ascii="Times New Roman" w:eastAsia="Times New Roman" w:hAnsi="Times New Roman" w:cs="Times New Roman"/>
              <w:sz w:val="24"/>
              <w:szCs w:val="24"/>
              <w:lang w:val="pt-BR"/>
            </w:rPr>
          </w:pPr>
          <w:r w:rsidRPr="00933125">
            <w:rPr>
              <w:rFonts w:ascii="Times New Roman" w:eastAsia="Times New Roman" w:hAnsi="Times New Roman" w:cs="Times New Roman"/>
              <w:sz w:val="28"/>
              <w:szCs w:val="28"/>
              <w:lang w:val="pt-BR"/>
            </w:rPr>
            <w:t>49.100-000 - São Cristóvão - SE - BRASIL</w:t>
          </w:r>
        </w:p>
      </w:tc>
    </w:tr>
  </w:tbl>
  <w:p w14:paraId="1D7CB8E0" w14:textId="77777777" w:rsidR="00393D0E" w:rsidRPr="00933125" w:rsidRDefault="00393D0E" w:rsidP="00393D0E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12"/>
        <w:szCs w:val="1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20FD1"/>
    <w:multiLevelType w:val="multilevel"/>
    <w:tmpl w:val="D03ADE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4F"/>
    <w:rsid w:val="00016D55"/>
    <w:rsid w:val="00040CF3"/>
    <w:rsid w:val="0007583D"/>
    <w:rsid w:val="000D4269"/>
    <w:rsid w:val="001B3FD0"/>
    <w:rsid w:val="002339C8"/>
    <w:rsid w:val="002D2E48"/>
    <w:rsid w:val="00393D0E"/>
    <w:rsid w:val="004D43E5"/>
    <w:rsid w:val="006B70A1"/>
    <w:rsid w:val="006F0E8E"/>
    <w:rsid w:val="0074048B"/>
    <w:rsid w:val="007F33BC"/>
    <w:rsid w:val="00833307"/>
    <w:rsid w:val="0092204F"/>
    <w:rsid w:val="00A141A4"/>
    <w:rsid w:val="00AA14C4"/>
    <w:rsid w:val="00AB654C"/>
    <w:rsid w:val="00BA5B4C"/>
    <w:rsid w:val="00BB6E13"/>
    <w:rsid w:val="00C1077E"/>
    <w:rsid w:val="00CB308B"/>
    <w:rsid w:val="00DA0F12"/>
    <w:rsid w:val="00DA1C76"/>
    <w:rsid w:val="00E43539"/>
    <w:rsid w:val="00E55D4B"/>
    <w:rsid w:val="00E8144F"/>
    <w:rsid w:val="00EC7843"/>
    <w:rsid w:val="00F27894"/>
    <w:rsid w:val="00F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6CE3"/>
  <w15:docId w15:val="{F076889D-FBED-486E-BCD4-FF5DFB0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AA14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7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843"/>
    <w:rPr>
      <w:b/>
      <w:bCs/>
      <w:sz w:val="20"/>
      <w:szCs w:val="20"/>
    </w:rPr>
  </w:style>
  <w:style w:type="paragraph" w:customStyle="1" w:styleId="Padro">
    <w:name w:val="Padrão"/>
    <w:rsid w:val="00CB308B"/>
    <w:pPr>
      <w:widowControl/>
      <w:suppressAutoHyphens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9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D0E"/>
  </w:style>
  <w:style w:type="paragraph" w:styleId="Rodap">
    <w:name w:val="footer"/>
    <w:basedOn w:val="Normal"/>
    <w:link w:val="RodapChar"/>
    <w:uiPriority w:val="99"/>
    <w:unhideWhenUsed/>
    <w:rsid w:val="0039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7C54-975B-4A79-9891-6015BD70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Ronaldo</cp:lastModifiedBy>
  <cp:revision>26</cp:revision>
  <dcterms:created xsi:type="dcterms:W3CDTF">2021-01-15T02:09:00Z</dcterms:created>
  <dcterms:modified xsi:type="dcterms:W3CDTF">2021-01-20T01:39:00Z</dcterms:modified>
</cp:coreProperties>
</file>